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2C171A" w14:textId="77777777" w:rsidR="00127C5E" w:rsidRPr="00127C5E" w:rsidRDefault="00127C5E" w:rsidP="00127C5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s-ES" w:eastAsia="es-ES"/>
        </w:rPr>
      </w:pPr>
      <w:r w:rsidRPr="00127C5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s-ES" w:eastAsia="es-ES"/>
        </w:rPr>
        <w:t>Dossier Informativo: Formaciones “Rutas del Misterio”</w:t>
      </w:r>
    </w:p>
    <w:p w14:paraId="037F1DA9" w14:textId="77777777" w:rsidR="00127C5E" w:rsidRPr="00127C5E" w:rsidRDefault="00127C5E" w:rsidP="00127C5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s-ES" w:eastAsia="es-ES"/>
        </w:rPr>
      </w:pPr>
      <w:r w:rsidRPr="00127C5E">
        <w:rPr>
          <w:rFonts w:ascii="Times New Roman" w:eastAsia="Times New Roman" w:hAnsi="Times New Roman" w:cs="Times New Roman"/>
          <w:b/>
          <w:bCs/>
          <w:sz w:val="36"/>
          <w:szCs w:val="36"/>
          <w:lang w:val="es-ES" w:eastAsia="es-ES"/>
        </w:rPr>
        <w:t>Marco del Programa</w:t>
      </w:r>
    </w:p>
    <w:p w14:paraId="3EA18E5F" w14:textId="77777777" w:rsidR="00127C5E" w:rsidRPr="00127C5E" w:rsidRDefault="00127C5E" w:rsidP="00127C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Estas formaciones se desarrollan en el marco del </w:t>
      </w:r>
      <w:r w:rsidRPr="00127C5E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Plan Integral de Impulso a la Economía Social para la Generación de un Tejido Económico Inclusivo y Sostenible 2024-2025</w:t>
      </w: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, impulsado por el </w:t>
      </w:r>
      <w:r w:rsidRPr="00127C5E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Ministerio de Trabajo y Economía Social (MITES)</w:t>
      </w: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y en el contexto del </w:t>
      </w:r>
      <w:r w:rsidRPr="00127C5E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PERTE de la Economía Social y de los Cuidados</w:t>
      </w: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, financiado por el </w:t>
      </w:r>
      <w:r w:rsidRPr="00127C5E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Plan de Recuperación, Transformación y Resiliencia (PRTR)</w:t>
      </w: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.</w:t>
      </w:r>
    </w:p>
    <w:p w14:paraId="56DFB245" w14:textId="77777777" w:rsidR="00127C5E" w:rsidRPr="00127C5E" w:rsidRDefault="00127C5E" w:rsidP="00127C5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s-ES" w:eastAsia="es-ES"/>
        </w:rPr>
      </w:pPr>
      <w:r w:rsidRPr="00127C5E">
        <w:rPr>
          <w:rFonts w:ascii="Times New Roman" w:eastAsia="Times New Roman" w:hAnsi="Times New Roman" w:cs="Times New Roman"/>
          <w:b/>
          <w:bCs/>
          <w:sz w:val="36"/>
          <w:szCs w:val="36"/>
          <w:lang w:val="es-ES" w:eastAsia="es-ES"/>
        </w:rPr>
        <w:t>Objetivo General del Programa</w:t>
      </w:r>
    </w:p>
    <w:p w14:paraId="5EC6E026" w14:textId="77777777" w:rsidR="00127C5E" w:rsidRPr="00127C5E" w:rsidRDefault="00127C5E" w:rsidP="00127C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El presente ciclo de formaciones tiene como finalidad brindar herramientas prácticas y accesibles para mujeres emprendedoras, jóvenes desempleados y personas en situaciones de vulnerabilidad, potenciando sus capacidades personales, digitales y sectoriales, con énfasis en el desarrollo sostenible, la innovación y la economía local.</w:t>
      </w:r>
    </w:p>
    <w:p w14:paraId="0E91FEE7" w14:textId="77777777" w:rsidR="00127C5E" w:rsidRPr="00127C5E" w:rsidRDefault="00127C5E" w:rsidP="00127C5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s-ES" w:eastAsia="es-ES"/>
        </w:rPr>
      </w:pPr>
      <w:r w:rsidRPr="00127C5E">
        <w:rPr>
          <w:rFonts w:ascii="Times New Roman" w:eastAsia="Times New Roman" w:hAnsi="Times New Roman" w:cs="Times New Roman"/>
          <w:b/>
          <w:bCs/>
          <w:sz w:val="36"/>
          <w:szCs w:val="36"/>
          <w:lang w:val="es-ES" w:eastAsia="es-ES"/>
        </w:rPr>
        <w:t>Modalidad</w:t>
      </w:r>
    </w:p>
    <w:p w14:paraId="11ECA961" w14:textId="77777777" w:rsidR="00127C5E" w:rsidRPr="00127C5E" w:rsidRDefault="00127C5E" w:rsidP="00127C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127C5E">
        <w:rPr>
          <w:rFonts w:ascii="Segoe UI Emoji" w:eastAsia="Times New Roman" w:hAnsi="Segoe UI Emoji" w:cs="Segoe UI Emoji"/>
          <w:sz w:val="24"/>
          <w:szCs w:val="24"/>
          <w:lang w:val="es-ES" w:eastAsia="es-ES"/>
        </w:rPr>
        <w:t>🖥️</w:t>
      </w: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Todas las formaciones se realizarán en </w:t>
      </w:r>
      <w:r w:rsidRPr="00127C5E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modalidad online</w:t>
      </w: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, permitiendo a las personas participantes acceder desde cualquier lugar con conexión a internet.</w:t>
      </w:r>
    </w:p>
    <w:p w14:paraId="3F2AB053" w14:textId="77777777" w:rsidR="00127C5E" w:rsidRPr="00127C5E" w:rsidRDefault="00127C5E" w:rsidP="00127C5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s-ES" w:eastAsia="es-ES"/>
        </w:rPr>
      </w:pPr>
      <w:r w:rsidRPr="00127C5E">
        <w:rPr>
          <w:rFonts w:ascii="Times New Roman" w:eastAsia="Times New Roman" w:hAnsi="Times New Roman" w:cs="Times New Roman"/>
          <w:b/>
          <w:bCs/>
          <w:sz w:val="36"/>
          <w:szCs w:val="36"/>
          <w:lang w:val="es-ES" w:eastAsia="es-ES"/>
        </w:rPr>
        <w:t>Calendario de Formaciones</w:t>
      </w:r>
    </w:p>
    <w:p w14:paraId="63BB41EF" w14:textId="77777777" w:rsidR="00127C5E" w:rsidRPr="00127C5E" w:rsidRDefault="00127C5E" w:rsidP="00127C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Las próximas formaciones se desarrollarán durante los meses de </w:t>
      </w:r>
      <w:r w:rsidRPr="00127C5E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julio, agosto y los primeros días de septiembre de 2025</w:t>
      </w: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, en cumplimiento con el plazo de ejecución establecido hasta el </w:t>
      </w:r>
      <w:r w:rsidRPr="00127C5E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28 de septiembre de 2025</w:t>
      </w: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.</w:t>
      </w: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  <w:r w:rsidRPr="00127C5E">
        <w:rPr>
          <w:rFonts w:ascii="Segoe UI Emoji" w:eastAsia="Times New Roman" w:hAnsi="Segoe UI Emoji" w:cs="Segoe UI Emoji"/>
          <w:sz w:val="24"/>
          <w:szCs w:val="24"/>
          <w:lang w:val="es-ES" w:eastAsia="es-ES"/>
        </w:rPr>
        <w:t>👉</w:t>
      </w: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</w:t>
      </w:r>
      <w:r w:rsidRPr="00127C5E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Las fechas exactas de cada formación serán comunicadas previamente a las personas inscritas a través del correo electrónico.</w:t>
      </w:r>
    </w:p>
    <w:p w14:paraId="21DD493D" w14:textId="77777777" w:rsidR="00127C5E" w:rsidRPr="00127C5E" w:rsidRDefault="00127C5E" w:rsidP="00127C5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s-ES" w:eastAsia="es-ES"/>
        </w:rPr>
      </w:pPr>
      <w:r w:rsidRPr="00127C5E">
        <w:rPr>
          <w:rFonts w:ascii="Times New Roman" w:eastAsia="Times New Roman" w:hAnsi="Times New Roman" w:cs="Times New Roman"/>
          <w:b/>
          <w:bCs/>
          <w:sz w:val="36"/>
          <w:szCs w:val="36"/>
          <w:lang w:val="es-ES" w:eastAsia="es-ES"/>
        </w:rPr>
        <w:t>Formaciones Disponibles</w:t>
      </w:r>
    </w:p>
    <w:p w14:paraId="414F73B7" w14:textId="77777777" w:rsidR="00127C5E" w:rsidRPr="00127C5E" w:rsidRDefault="00127C5E" w:rsidP="00127C5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s-ES" w:eastAsia="es-ES"/>
        </w:rPr>
      </w:pPr>
      <w:r w:rsidRPr="00127C5E">
        <w:rPr>
          <w:rFonts w:ascii="Segoe UI Emoji" w:eastAsia="Times New Roman" w:hAnsi="Segoe UI Emoji" w:cs="Segoe UI Emoji"/>
          <w:b/>
          <w:bCs/>
          <w:sz w:val="27"/>
          <w:szCs w:val="27"/>
          <w:lang w:val="es-ES" w:eastAsia="es-ES"/>
        </w:rPr>
        <w:t>✅</w:t>
      </w:r>
      <w:r w:rsidRPr="00127C5E">
        <w:rPr>
          <w:rFonts w:ascii="Times New Roman" w:eastAsia="Times New Roman" w:hAnsi="Times New Roman" w:cs="Times New Roman"/>
          <w:b/>
          <w:bCs/>
          <w:sz w:val="27"/>
          <w:szCs w:val="27"/>
          <w:lang w:val="es-ES" w:eastAsia="es-ES"/>
        </w:rPr>
        <w:t xml:space="preserve"> Formación 1 – Emprendimiento, Comunicación y Marketing Personal</w:t>
      </w:r>
    </w:p>
    <w:p w14:paraId="2017030E" w14:textId="77777777" w:rsidR="00127C5E" w:rsidRPr="00127C5E" w:rsidRDefault="00127C5E" w:rsidP="00127C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127C5E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Organiza:</w:t>
      </w: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</w:t>
      </w:r>
      <w:proofErr w:type="spellStart"/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Finnova</w:t>
      </w:r>
      <w:proofErr w:type="spellEnd"/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  <w:r w:rsidRPr="00127C5E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Objetivo:</w:t>
      </w: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lastRenderedPageBreak/>
        <w:t>Brindar herramientas básicas para iniciar un camino emprendedor, reforzando la autoestima, la identidad profesional y la capacidad de comunicar proyectos.</w:t>
      </w: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  <w:r w:rsidRPr="00127C5E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Contenidos principales:</w:t>
      </w:r>
    </w:p>
    <w:p w14:paraId="2DDD062E" w14:textId="77777777" w:rsidR="00127C5E" w:rsidRPr="00127C5E" w:rsidRDefault="00127C5E" w:rsidP="00127C5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Introducción al emprendimiento</w:t>
      </w:r>
    </w:p>
    <w:p w14:paraId="1342E13D" w14:textId="77777777" w:rsidR="00127C5E" w:rsidRPr="00127C5E" w:rsidRDefault="00127C5E" w:rsidP="00127C5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Cómo identificar una idea de negocio</w:t>
      </w:r>
    </w:p>
    <w:p w14:paraId="07C7A26D" w14:textId="77777777" w:rsidR="00127C5E" w:rsidRPr="00127C5E" w:rsidRDefault="00127C5E" w:rsidP="00127C5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Fondos europeos para emprendedoras</w:t>
      </w:r>
    </w:p>
    <w:p w14:paraId="10AEEB18" w14:textId="77777777" w:rsidR="00127C5E" w:rsidRPr="00127C5E" w:rsidRDefault="00127C5E" w:rsidP="00127C5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Habilidades clave: proactividad, resiliencia, trabajo en equipo</w:t>
      </w:r>
    </w:p>
    <w:p w14:paraId="217DB3BD" w14:textId="77777777" w:rsidR="00127C5E" w:rsidRPr="00127C5E" w:rsidRDefault="00127C5E" w:rsidP="00127C5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Comunicación efectiva: </w:t>
      </w:r>
      <w:proofErr w:type="spellStart"/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elevator</w:t>
      </w:r>
      <w:proofErr w:type="spellEnd"/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pitch, hablar en público</w:t>
      </w:r>
    </w:p>
    <w:p w14:paraId="6E652017" w14:textId="77777777" w:rsidR="00127C5E" w:rsidRPr="00127C5E" w:rsidRDefault="00127C5E" w:rsidP="00127C5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Branding personal</w:t>
      </w:r>
    </w:p>
    <w:p w14:paraId="388D08AB" w14:textId="77777777" w:rsidR="00127C5E" w:rsidRPr="00127C5E" w:rsidRDefault="00127C5E" w:rsidP="00127C5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Marketing básico</w:t>
      </w:r>
    </w:p>
    <w:p w14:paraId="15925AC5" w14:textId="77777777" w:rsidR="00127C5E" w:rsidRPr="00127C5E" w:rsidRDefault="00127C5E" w:rsidP="00127C5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Casos de mujeres emprendedoras</w:t>
      </w:r>
    </w:p>
    <w:p w14:paraId="2AB0F875" w14:textId="77777777" w:rsidR="00127C5E" w:rsidRPr="00127C5E" w:rsidRDefault="00127C5E" w:rsidP="00127C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pict w14:anchorId="575FB38F">
          <v:rect id="_x0000_i1100" style="width:0;height:1.5pt" o:hralign="center" o:hrstd="t" o:hr="t" fillcolor="#a0a0a0" stroked="f"/>
        </w:pict>
      </w:r>
    </w:p>
    <w:p w14:paraId="62385F84" w14:textId="77777777" w:rsidR="00127C5E" w:rsidRPr="00127C5E" w:rsidRDefault="00127C5E" w:rsidP="00127C5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s-ES" w:eastAsia="es-ES"/>
        </w:rPr>
      </w:pPr>
      <w:r w:rsidRPr="00127C5E">
        <w:rPr>
          <w:rFonts w:ascii="Segoe UI Emoji" w:eastAsia="Times New Roman" w:hAnsi="Segoe UI Emoji" w:cs="Segoe UI Emoji"/>
          <w:b/>
          <w:bCs/>
          <w:sz w:val="27"/>
          <w:szCs w:val="27"/>
          <w:lang w:val="es-ES" w:eastAsia="es-ES"/>
        </w:rPr>
        <w:t>✅</w:t>
      </w:r>
      <w:r w:rsidRPr="00127C5E">
        <w:rPr>
          <w:rFonts w:ascii="Times New Roman" w:eastAsia="Times New Roman" w:hAnsi="Times New Roman" w:cs="Times New Roman"/>
          <w:b/>
          <w:bCs/>
          <w:sz w:val="27"/>
          <w:szCs w:val="27"/>
          <w:lang w:val="es-ES" w:eastAsia="es-ES"/>
        </w:rPr>
        <w:t xml:space="preserve"> Formación 2 – Emprender en Turismo</w:t>
      </w:r>
    </w:p>
    <w:p w14:paraId="27B541F1" w14:textId="77777777" w:rsidR="00127C5E" w:rsidRPr="00127C5E" w:rsidRDefault="00127C5E" w:rsidP="00127C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127C5E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Organiza:</w:t>
      </w: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TSAC</w:t>
      </w: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  <w:r w:rsidRPr="00127C5E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Objetivo:</w:t>
      </w: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  <w:t xml:space="preserve">Capacitar en emprendimiento turístico sostenible e innovador, integrando el </w:t>
      </w:r>
      <w:proofErr w:type="spellStart"/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storytelling</w:t>
      </w:r>
      <w:proofErr w:type="spellEnd"/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como herramienta de valor diferencial.</w:t>
      </w: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  <w:r w:rsidRPr="00127C5E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Contenidos principales:</w:t>
      </w:r>
    </w:p>
    <w:p w14:paraId="6FAF7F1C" w14:textId="77777777" w:rsidR="00127C5E" w:rsidRPr="00127C5E" w:rsidRDefault="00127C5E" w:rsidP="00127C5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Turismo con propósito e identidad</w:t>
      </w:r>
    </w:p>
    <w:p w14:paraId="3AAC36BB" w14:textId="77777777" w:rsidR="00127C5E" w:rsidRPr="00127C5E" w:rsidRDefault="00127C5E" w:rsidP="00127C5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proofErr w:type="spellStart"/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Storytelling</w:t>
      </w:r>
      <w:proofErr w:type="spellEnd"/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aplicado al turismo</w:t>
      </w:r>
    </w:p>
    <w:p w14:paraId="7BBC6A96" w14:textId="77777777" w:rsidR="00127C5E" w:rsidRPr="00127C5E" w:rsidRDefault="00127C5E" w:rsidP="00127C5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Diseño de experiencias turísticas con narrativa integrada</w:t>
      </w:r>
    </w:p>
    <w:p w14:paraId="065207B6" w14:textId="77777777" w:rsidR="00127C5E" w:rsidRPr="00127C5E" w:rsidRDefault="00127C5E" w:rsidP="00127C5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Autoempleo en zonas rurales y destinos emergentes</w:t>
      </w:r>
    </w:p>
    <w:p w14:paraId="13FE977A" w14:textId="77777777" w:rsidR="00127C5E" w:rsidRPr="00127C5E" w:rsidRDefault="00127C5E" w:rsidP="00127C5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Perfil de una guía turística</w:t>
      </w:r>
    </w:p>
    <w:p w14:paraId="2905EC4D" w14:textId="77777777" w:rsidR="00127C5E" w:rsidRPr="00127C5E" w:rsidRDefault="00127C5E" w:rsidP="00127C5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Modelos de negocio con triple impacto</w:t>
      </w:r>
    </w:p>
    <w:p w14:paraId="63471CAA" w14:textId="77777777" w:rsidR="00127C5E" w:rsidRPr="00127C5E" w:rsidRDefault="00127C5E" w:rsidP="00127C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pict w14:anchorId="0D7851CA">
          <v:rect id="_x0000_i1101" style="width:0;height:1.5pt" o:hralign="center" o:hrstd="t" o:hr="t" fillcolor="#a0a0a0" stroked="f"/>
        </w:pict>
      </w:r>
    </w:p>
    <w:p w14:paraId="3A2385AB" w14:textId="77777777" w:rsidR="00127C5E" w:rsidRPr="00127C5E" w:rsidRDefault="00127C5E" w:rsidP="00127C5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s-ES" w:eastAsia="es-ES"/>
        </w:rPr>
      </w:pPr>
      <w:r w:rsidRPr="00127C5E">
        <w:rPr>
          <w:rFonts w:ascii="Segoe UI Emoji" w:eastAsia="Times New Roman" w:hAnsi="Segoe UI Emoji" w:cs="Segoe UI Emoji"/>
          <w:b/>
          <w:bCs/>
          <w:sz w:val="27"/>
          <w:szCs w:val="27"/>
          <w:lang w:val="es-ES" w:eastAsia="es-ES"/>
        </w:rPr>
        <w:t>✅</w:t>
      </w:r>
      <w:r w:rsidRPr="00127C5E">
        <w:rPr>
          <w:rFonts w:ascii="Times New Roman" w:eastAsia="Times New Roman" w:hAnsi="Times New Roman" w:cs="Times New Roman"/>
          <w:b/>
          <w:bCs/>
          <w:sz w:val="27"/>
          <w:szCs w:val="27"/>
          <w:lang w:val="es-ES" w:eastAsia="es-ES"/>
        </w:rPr>
        <w:t xml:space="preserve"> Formación 3 – Digitalización para el Emprendimiento</w:t>
      </w:r>
    </w:p>
    <w:p w14:paraId="7FCBB7C6" w14:textId="77777777" w:rsidR="00127C5E" w:rsidRPr="00127C5E" w:rsidRDefault="00127C5E" w:rsidP="00127C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127C5E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Organizan:</w:t>
      </w: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</w:t>
      </w:r>
      <w:proofErr w:type="spellStart"/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Play&amp;Go</w:t>
      </w:r>
      <w:proofErr w:type="spellEnd"/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y </w:t>
      </w:r>
      <w:proofErr w:type="spellStart"/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Finnova</w:t>
      </w:r>
      <w:proofErr w:type="spellEnd"/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  <w:r w:rsidRPr="00127C5E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Objetivo:</w:t>
      </w: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  <w:t>Acercar a las participantes al uso de herramientas digitales para crear, difundir y gestionar negocios.</w:t>
      </w: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br/>
      </w:r>
      <w:r w:rsidRPr="00127C5E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Contenidos principales:</w:t>
      </w:r>
    </w:p>
    <w:p w14:paraId="45563225" w14:textId="77777777" w:rsidR="00127C5E" w:rsidRPr="00127C5E" w:rsidRDefault="00127C5E" w:rsidP="00127C5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Introducción a la digitalización en el emprendimiento</w:t>
      </w:r>
    </w:p>
    <w:p w14:paraId="16CEA22A" w14:textId="77777777" w:rsidR="00127C5E" w:rsidRPr="00127C5E" w:rsidRDefault="00127C5E" w:rsidP="00127C5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Herramientas digitales básicas (</w:t>
      </w:r>
      <w:proofErr w:type="spellStart"/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Canva</w:t>
      </w:r>
      <w:proofErr w:type="spellEnd"/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, Google </w:t>
      </w:r>
      <w:proofErr w:type="spellStart"/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Workspace</w:t>
      </w:r>
      <w:proofErr w:type="spellEnd"/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, apps móviles)</w:t>
      </w:r>
    </w:p>
    <w:p w14:paraId="102FEE3E" w14:textId="77777777" w:rsidR="00127C5E" w:rsidRPr="00127C5E" w:rsidRDefault="00127C5E" w:rsidP="00127C5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</w:pPr>
      <w:r w:rsidRPr="00127C5E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lastRenderedPageBreak/>
        <w:t xml:space="preserve">Ventas y </w:t>
      </w:r>
      <w:proofErr w:type="spellStart"/>
      <w:r w:rsidRPr="00127C5E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>cobros</w:t>
      </w:r>
      <w:proofErr w:type="spellEnd"/>
      <w:r w:rsidRPr="00127C5E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 xml:space="preserve"> online (Instagram Shop, WhatsApp Business, </w:t>
      </w:r>
      <w:proofErr w:type="spellStart"/>
      <w:r w:rsidRPr="00127C5E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>MercadoPago</w:t>
      </w:r>
      <w:proofErr w:type="spellEnd"/>
      <w:r w:rsidRPr="00127C5E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>)</w:t>
      </w:r>
    </w:p>
    <w:p w14:paraId="19D370DB" w14:textId="77777777" w:rsidR="00127C5E" w:rsidRPr="00127C5E" w:rsidRDefault="00127C5E" w:rsidP="00127C5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Organización digital (Trello, </w:t>
      </w:r>
      <w:proofErr w:type="spellStart"/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Notion</w:t>
      </w:r>
      <w:proofErr w:type="spellEnd"/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, Google Calendar)</w:t>
      </w:r>
    </w:p>
    <w:p w14:paraId="5F9D3B1A" w14:textId="77777777" w:rsidR="00127C5E" w:rsidRPr="00127C5E" w:rsidRDefault="00127C5E" w:rsidP="00127C5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Seguridad digital y prevención de estafas</w:t>
      </w:r>
    </w:p>
    <w:p w14:paraId="2DF14178" w14:textId="77777777" w:rsidR="00127C5E" w:rsidRPr="00127C5E" w:rsidRDefault="00127C5E" w:rsidP="00127C5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pict w14:anchorId="5BE667E1">
          <v:rect id="_x0000_i1102" style="width:0;height:1.5pt" o:hralign="center" o:hrstd="t" o:hr="t" fillcolor="#a0a0a0" stroked="f"/>
        </w:pict>
      </w:r>
    </w:p>
    <w:p w14:paraId="1B695716" w14:textId="77777777" w:rsidR="00127C5E" w:rsidRPr="00127C5E" w:rsidRDefault="00127C5E" w:rsidP="00127C5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s-ES" w:eastAsia="es-ES"/>
        </w:rPr>
      </w:pPr>
      <w:r w:rsidRPr="00127C5E">
        <w:rPr>
          <w:rFonts w:ascii="Segoe UI Emoji" w:eastAsia="Times New Roman" w:hAnsi="Segoe UI Emoji" w:cs="Segoe UI Emoji"/>
          <w:b/>
          <w:bCs/>
          <w:sz w:val="36"/>
          <w:szCs w:val="36"/>
          <w:lang w:val="es-ES" w:eastAsia="es-ES"/>
        </w:rPr>
        <w:t>📝</w:t>
      </w:r>
      <w:r w:rsidRPr="00127C5E">
        <w:rPr>
          <w:rFonts w:ascii="Times New Roman" w:eastAsia="Times New Roman" w:hAnsi="Times New Roman" w:cs="Times New Roman"/>
          <w:b/>
          <w:bCs/>
          <w:sz w:val="36"/>
          <w:szCs w:val="36"/>
          <w:lang w:val="es-ES" w:eastAsia="es-ES"/>
        </w:rPr>
        <w:t xml:space="preserve"> Bases y Condiciones de Participación</w:t>
      </w:r>
    </w:p>
    <w:p w14:paraId="333EAD33" w14:textId="77777777" w:rsidR="00127C5E" w:rsidRPr="00127C5E" w:rsidRDefault="00127C5E" w:rsidP="00127C5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Las formaciones están dirigidas a personas interesadas en emprender o fortalecer sus proyectos.</w:t>
      </w:r>
    </w:p>
    <w:p w14:paraId="06875EF0" w14:textId="77777777" w:rsidR="00127C5E" w:rsidRPr="00127C5E" w:rsidRDefault="00127C5E" w:rsidP="00127C5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No se requiere experiencia previa.</w:t>
      </w:r>
    </w:p>
    <w:p w14:paraId="1251D5C3" w14:textId="77777777" w:rsidR="00127C5E" w:rsidRPr="00127C5E" w:rsidRDefault="00127C5E" w:rsidP="00127C5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La participación es gratuita.</w:t>
      </w:r>
    </w:p>
    <w:p w14:paraId="688252A2" w14:textId="77777777" w:rsidR="00127C5E" w:rsidRPr="00127C5E" w:rsidRDefault="00127C5E" w:rsidP="00127C5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Todas las sesiones se realizarán de forma online a través de una plataforma de videoconferencia.</w:t>
      </w:r>
    </w:p>
    <w:p w14:paraId="6AA904EA" w14:textId="77777777" w:rsidR="00127C5E" w:rsidRPr="00127C5E" w:rsidRDefault="00127C5E" w:rsidP="00127C5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s-ES" w:eastAsia="es-ES"/>
        </w:rPr>
      </w:pPr>
      <w:r w:rsidRPr="00127C5E">
        <w:rPr>
          <w:rFonts w:ascii="Segoe UI Emoji" w:eastAsia="Times New Roman" w:hAnsi="Segoe UI Emoji" w:cs="Segoe UI Emoji"/>
          <w:b/>
          <w:bCs/>
          <w:sz w:val="36"/>
          <w:szCs w:val="36"/>
          <w:lang w:val="es-ES" w:eastAsia="es-ES"/>
        </w:rPr>
        <w:t>📜</w:t>
      </w:r>
      <w:r w:rsidRPr="00127C5E">
        <w:rPr>
          <w:rFonts w:ascii="Times New Roman" w:eastAsia="Times New Roman" w:hAnsi="Times New Roman" w:cs="Times New Roman"/>
          <w:b/>
          <w:bCs/>
          <w:sz w:val="36"/>
          <w:szCs w:val="36"/>
          <w:lang w:val="es-ES" w:eastAsia="es-ES"/>
        </w:rPr>
        <w:t xml:space="preserve"> Certificación</w:t>
      </w:r>
    </w:p>
    <w:p w14:paraId="712E6CB5" w14:textId="77777777" w:rsidR="00127C5E" w:rsidRPr="00127C5E" w:rsidRDefault="00127C5E" w:rsidP="00127C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127C5E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Para obtener la certificación acreditativa, es requisito obligatorio asistir de manera completa a al menos una de las tres formaciones ofrecidas en el marco de este programa.</w:t>
      </w:r>
    </w:p>
    <w:p w14:paraId="4A504032" w14:textId="362BE835" w:rsidR="000A1C1C" w:rsidRDefault="00BB3E6B" w:rsidP="00127C5E">
      <w:pPr>
        <w:pStyle w:val="Ttulo1"/>
        <w:keepNext w:val="0"/>
        <w:keepLines w:val="0"/>
        <w:spacing w:before="48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noProof/>
        </w:rPr>
        <w:drawing>
          <wp:anchor distT="114300" distB="114300" distL="114300" distR="114300" simplePos="0" relativeHeight="251658240" behindDoc="0" locked="0" layoutInCell="1" hidden="0" allowOverlap="1" wp14:anchorId="44605AED" wp14:editId="0FD1EA3B">
            <wp:simplePos x="0" y="0"/>
            <wp:positionH relativeFrom="margin">
              <wp:posOffset>2369820</wp:posOffset>
            </wp:positionH>
            <wp:positionV relativeFrom="page">
              <wp:posOffset>167640</wp:posOffset>
            </wp:positionV>
            <wp:extent cx="1249680" cy="1325880"/>
            <wp:effectExtent l="0" t="0" r="0" b="0"/>
            <wp:wrapTopAndBottom distT="114300" distB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325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4jh50hlo1kxs" w:colFirst="0" w:colLast="0"/>
      <w:bookmarkEnd w:id="0"/>
    </w:p>
    <w:p w14:paraId="02EB378F" w14:textId="77777777" w:rsidR="000A1C1C" w:rsidRDefault="000A1C1C">
      <w:pPr>
        <w:jc w:val="both"/>
      </w:pPr>
    </w:p>
    <w:sectPr w:rsidR="000A1C1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BE4807" w14:textId="77777777" w:rsidR="006A6B17" w:rsidRDefault="006A6B17">
      <w:pPr>
        <w:spacing w:line="240" w:lineRule="auto"/>
      </w:pPr>
      <w:r>
        <w:separator/>
      </w:r>
    </w:p>
  </w:endnote>
  <w:endnote w:type="continuationSeparator" w:id="0">
    <w:p w14:paraId="3E5D2206" w14:textId="77777777" w:rsidR="006A6B17" w:rsidRDefault="006A6B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8546C" w14:textId="77777777" w:rsidR="00162F87" w:rsidRDefault="00162F8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E50FF" w14:textId="0BC40375" w:rsidR="00127C5E" w:rsidRDefault="00127C5E">
    <w:pPr>
      <w:pStyle w:val="Piedepgina"/>
    </w:pPr>
    <w:r>
      <w:rPr>
        <w:noProof/>
      </w:rPr>
      <w:drawing>
        <wp:anchor distT="0" distB="0" distL="114300" distR="114300" simplePos="0" relativeHeight="251664384" behindDoc="1" locked="0" layoutInCell="1" allowOverlap="1" wp14:anchorId="79C54796" wp14:editId="44CDE6D2">
          <wp:simplePos x="0" y="0"/>
          <wp:positionH relativeFrom="column">
            <wp:posOffset>5234940</wp:posOffset>
          </wp:positionH>
          <wp:positionV relativeFrom="paragraph">
            <wp:posOffset>-89535</wp:posOffset>
          </wp:positionV>
          <wp:extent cx="944880" cy="450202"/>
          <wp:effectExtent l="0" t="0" r="7620" b="7620"/>
          <wp:wrapTight wrapText="bothSides">
            <wp:wrapPolygon edited="0">
              <wp:start x="0" y="915"/>
              <wp:lineTo x="0" y="5492"/>
              <wp:lineTo x="1742" y="18305"/>
              <wp:lineTo x="6097" y="21051"/>
              <wp:lineTo x="18290" y="21051"/>
              <wp:lineTo x="20032" y="17390"/>
              <wp:lineTo x="21339" y="3661"/>
              <wp:lineTo x="21339" y="915"/>
              <wp:lineTo x="0" y="915"/>
            </wp:wrapPolygon>
          </wp:wrapTight>
          <wp:docPr id="1966671955" name="Imagen 5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6671955" name="Imagen 5" descr="Logotip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4880" cy="4502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423BCD6E" wp14:editId="1FB22457">
          <wp:simplePos x="0" y="0"/>
          <wp:positionH relativeFrom="column">
            <wp:posOffset>4488180</wp:posOffset>
          </wp:positionH>
          <wp:positionV relativeFrom="paragraph">
            <wp:posOffset>-142875</wp:posOffset>
          </wp:positionV>
          <wp:extent cx="579120" cy="579120"/>
          <wp:effectExtent l="0" t="0" r="0" b="0"/>
          <wp:wrapTight wrapText="bothSides">
            <wp:wrapPolygon edited="0">
              <wp:start x="0" y="0"/>
              <wp:lineTo x="0" y="20605"/>
              <wp:lineTo x="20605" y="20605"/>
              <wp:lineTo x="20605" y="0"/>
              <wp:lineTo x="0" y="0"/>
            </wp:wrapPolygon>
          </wp:wrapTight>
          <wp:docPr id="1035824004" name="Imagen 4" descr="Icon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5824004" name="Imagen 4" descr="Icono&#10;&#10;El contenido generado por IA puede ser incorrec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120" cy="579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17CF205E" wp14:editId="0C28814A">
          <wp:simplePos x="0" y="0"/>
          <wp:positionH relativeFrom="column">
            <wp:posOffset>3291840</wp:posOffset>
          </wp:positionH>
          <wp:positionV relativeFrom="paragraph">
            <wp:posOffset>-66675</wp:posOffset>
          </wp:positionV>
          <wp:extent cx="1089660" cy="383312"/>
          <wp:effectExtent l="0" t="0" r="0" b="0"/>
          <wp:wrapNone/>
          <wp:docPr id="1" name="image1.png" descr="Imagen que contiene Text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Imagen que contiene Texto&#10;&#10;El contenido generado por IA puede ser incorrec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660" cy="383312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55F90D5A" wp14:editId="6D2DEB8C">
          <wp:simplePos x="0" y="0"/>
          <wp:positionH relativeFrom="column">
            <wp:posOffset>2270760</wp:posOffset>
          </wp:positionH>
          <wp:positionV relativeFrom="paragraph">
            <wp:posOffset>-120015</wp:posOffset>
          </wp:positionV>
          <wp:extent cx="887095" cy="499110"/>
          <wp:effectExtent l="0" t="0" r="8255" b="0"/>
          <wp:wrapTight wrapText="bothSides">
            <wp:wrapPolygon edited="0">
              <wp:start x="0" y="0"/>
              <wp:lineTo x="0" y="20611"/>
              <wp:lineTo x="21337" y="20611"/>
              <wp:lineTo x="21337" y="0"/>
              <wp:lineTo x="0" y="0"/>
            </wp:wrapPolygon>
          </wp:wrapTight>
          <wp:docPr id="473936073" name="Imagen 3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3936073" name="Imagen 3" descr="Logotipo&#10;&#10;El contenido generado por IA puede ser incorrecto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7095" cy="499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62851977" wp14:editId="5D1C0E3B">
          <wp:simplePos x="0" y="0"/>
          <wp:positionH relativeFrom="column">
            <wp:posOffset>792480</wp:posOffset>
          </wp:positionH>
          <wp:positionV relativeFrom="paragraph">
            <wp:posOffset>-44450</wp:posOffset>
          </wp:positionV>
          <wp:extent cx="1397635" cy="391795"/>
          <wp:effectExtent l="0" t="0" r="0" b="8255"/>
          <wp:wrapTight wrapText="bothSides">
            <wp:wrapPolygon edited="0">
              <wp:start x="0" y="0"/>
              <wp:lineTo x="0" y="21005"/>
              <wp:lineTo x="21198" y="21005"/>
              <wp:lineTo x="21198" y="0"/>
              <wp:lineTo x="0" y="0"/>
            </wp:wrapPolygon>
          </wp:wrapTight>
          <wp:docPr id="705638572" name="Imagen 2" descr="Imagen que contiene 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5638572" name="Imagen 2" descr="Imagen que contiene Texto&#10;&#10;El contenido generado por IA puede ser incorrecto.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7635" cy="391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001AC871" wp14:editId="20179EBA">
          <wp:simplePos x="0" y="0"/>
          <wp:positionH relativeFrom="column">
            <wp:posOffset>-586740</wp:posOffset>
          </wp:positionH>
          <wp:positionV relativeFrom="paragraph">
            <wp:posOffset>-20955</wp:posOffset>
          </wp:positionV>
          <wp:extent cx="1287780" cy="321945"/>
          <wp:effectExtent l="0" t="0" r="7620" b="1905"/>
          <wp:wrapTight wrapText="bothSides">
            <wp:wrapPolygon edited="0">
              <wp:start x="0" y="0"/>
              <wp:lineTo x="0" y="20450"/>
              <wp:lineTo x="20450" y="20450"/>
              <wp:lineTo x="21408" y="14059"/>
              <wp:lineTo x="21408" y="0"/>
              <wp:lineTo x="16615" y="0"/>
              <wp:lineTo x="0" y="0"/>
            </wp:wrapPolygon>
          </wp:wrapTight>
          <wp:docPr id="96766305" name="Imagen 1" descr="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766305" name="Imagen 1" descr="Texto&#10;&#10;El contenido generado por IA puede ser incorrecto.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7780" cy="321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D4CF0" w14:textId="77777777" w:rsidR="00162F87" w:rsidRDefault="00162F8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E14142" w14:textId="77777777" w:rsidR="006A6B17" w:rsidRDefault="006A6B17">
      <w:pPr>
        <w:spacing w:line="240" w:lineRule="auto"/>
      </w:pPr>
      <w:r>
        <w:separator/>
      </w:r>
    </w:p>
  </w:footnote>
  <w:footnote w:type="continuationSeparator" w:id="0">
    <w:p w14:paraId="3478AB11" w14:textId="77777777" w:rsidR="006A6B17" w:rsidRDefault="006A6B1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59CA6" w14:textId="77777777" w:rsidR="00162F87" w:rsidRDefault="00162F8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10F9E" w14:textId="768FFDBE" w:rsidR="000A1C1C" w:rsidRPr="00162F87" w:rsidRDefault="00162F87" w:rsidP="00162F87">
    <w:pPr>
      <w:pStyle w:val="Encabezado"/>
      <w:jc w:val="center"/>
    </w:pPr>
    <w:r w:rsidRPr="00162F87">
      <w:rPr>
        <w:b/>
        <w:bCs/>
        <w:sz w:val="15"/>
        <w:szCs w:val="15"/>
      </w:rPr>
      <w:drawing>
        <wp:inline distT="0" distB="0" distL="0" distR="0" wp14:anchorId="7B27C45C" wp14:editId="370BBE66">
          <wp:extent cx="1623060" cy="1623060"/>
          <wp:effectExtent l="0" t="0" r="0" b="0"/>
          <wp:docPr id="1812217600" name="Imagen 7" descr="Picture 2,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 descr="Picture 2,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3060" cy="1623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2F87">
      <w:rPr>
        <w:b/>
        <w:bCs/>
        <w:sz w:val="15"/>
        <w:szCs w:val="15"/>
        <w:lang w:val="en-US"/>
      </w:rP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93FE1" w14:textId="77777777" w:rsidR="00162F87" w:rsidRDefault="00162F8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E050A"/>
    <w:multiLevelType w:val="multilevel"/>
    <w:tmpl w:val="25688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D439A5"/>
    <w:multiLevelType w:val="multilevel"/>
    <w:tmpl w:val="5F300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B17B5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D4148F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AB32A1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6EA3323"/>
    <w:multiLevelType w:val="multilevel"/>
    <w:tmpl w:val="EECEE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0953A3"/>
    <w:multiLevelType w:val="multilevel"/>
    <w:tmpl w:val="D5A0F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9AA535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42516356">
    <w:abstractNumId w:val="4"/>
  </w:num>
  <w:num w:numId="2" w16cid:durableId="1888177314">
    <w:abstractNumId w:val="3"/>
  </w:num>
  <w:num w:numId="3" w16cid:durableId="1916820817">
    <w:abstractNumId w:val="7"/>
  </w:num>
  <w:num w:numId="4" w16cid:durableId="2048329217">
    <w:abstractNumId w:val="2"/>
  </w:num>
  <w:num w:numId="5" w16cid:durableId="1211306401">
    <w:abstractNumId w:val="6"/>
  </w:num>
  <w:num w:numId="6" w16cid:durableId="1715040504">
    <w:abstractNumId w:val="0"/>
  </w:num>
  <w:num w:numId="7" w16cid:durableId="368143452">
    <w:abstractNumId w:val="1"/>
  </w:num>
  <w:num w:numId="8" w16cid:durableId="3688000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C1C"/>
    <w:rsid w:val="000A1C1C"/>
    <w:rsid w:val="00127C5E"/>
    <w:rsid w:val="00162F87"/>
    <w:rsid w:val="00223AB7"/>
    <w:rsid w:val="006A6B17"/>
    <w:rsid w:val="00855343"/>
    <w:rsid w:val="00BB3E6B"/>
    <w:rsid w:val="135A7726"/>
    <w:rsid w:val="14561716"/>
    <w:rsid w:val="1604F713"/>
    <w:rsid w:val="2CE30E27"/>
    <w:rsid w:val="31AFFF8D"/>
    <w:rsid w:val="39E14DC0"/>
    <w:rsid w:val="3B4881D1"/>
    <w:rsid w:val="4080025E"/>
    <w:rsid w:val="51BD0C76"/>
    <w:rsid w:val="5FFB5F46"/>
    <w:rsid w:val="78AA3BBD"/>
    <w:rsid w:val="7D899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6ED87A"/>
  <w15:docId w15:val="{D2040A2F-5616-498D-8888-ED5A5DD08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127C5E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7C5E"/>
  </w:style>
  <w:style w:type="paragraph" w:styleId="Piedepgina">
    <w:name w:val="footer"/>
    <w:basedOn w:val="Normal"/>
    <w:link w:val="PiedepginaCar"/>
    <w:uiPriority w:val="99"/>
    <w:unhideWhenUsed/>
    <w:rsid w:val="00127C5E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7C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152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523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Paulina Menem</cp:lastModifiedBy>
  <cp:revision>3</cp:revision>
  <dcterms:created xsi:type="dcterms:W3CDTF">2025-05-07T12:11:00Z</dcterms:created>
  <dcterms:modified xsi:type="dcterms:W3CDTF">2025-06-24T12:10:00Z</dcterms:modified>
</cp:coreProperties>
</file>